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sz w:val="36"/>
          <w:szCs w:val="36"/>
        </w:rPr>
      </w:pPr>
      <w:r>
        <w:rPr>
          <w:rFonts w:hint="eastAsia" w:ascii="宋体" w:hAnsi="宋体"/>
          <w:b/>
          <w:sz w:val="36"/>
          <w:szCs w:val="36"/>
        </w:rPr>
        <w:t>中卫物流园行政中心全彩LED电子屏采购及安装</w:t>
      </w:r>
    </w:p>
    <w:p>
      <w:pPr>
        <w:spacing w:line="580" w:lineRule="exact"/>
        <w:jc w:val="center"/>
        <w:rPr>
          <w:rFonts w:hint="eastAsia" w:ascii="宋体" w:hAnsi="宋体"/>
          <w:b/>
          <w:sz w:val="36"/>
          <w:szCs w:val="36"/>
        </w:rPr>
      </w:pPr>
      <w:bookmarkStart w:id="0" w:name="_Toc295898805"/>
      <w:bookmarkStart w:id="1" w:name="_Toc225246223"/>
      <w:bookmarkStart w:id="2" w:name="_Toc226087973"/>
      <w:bookmarkStart w:id="3" w:name="_Toc225247628"/>
      <w:bookmarkStart w:id="4" w:name="_Toc225217128"/>
      <w:r>
        <w:rPr>
          <w:rFonts w:hint="eastAsia" w:ascii="宋体" w:hAnsi="宋体"/>
          <w:b/>
          <w:sz w:val="36"/>
          <w:szCs w:val="36"/>
        </w:rPr>
        <w:t>投 标 人 须 知</w:t>
      </w:r>
      <w:bookmarkEnd w:id="0"/>
      <w:bookmarkEnd w:id="1"/>
      <w:bookmarkEnd w:id="2"/>
      <w:bookmarkEnd w:id="3"/>
      <w:bookmarkEnd w:id="4"/>
    </w:p>
    <w:p>
      <w:pPr>
        <w:rPr>
          <w:rFonts w:hint="eastAsia"/>
        </w:rPr>
      </w:pPr>
    </w:p>
    <w:tbl>
      <w:tblPr>
        <w:tblStyle w:val="6"/>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3445"/>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626" w:type="dxa"/>
            <w:vAlign w:val="center"/>
          </w:tcPr>
          <w:p>
            <w:pPr>
              <w:snapToGrid w:val="0"/>
              <w:spacing w:line="400" w:lineRule="exact"/>
              <w:jc w:val="center"/>
              <w:rPr>
                <w:rFonts w:hint="eastAsia" w:ascii="宋体" w:hAnsi="宋体"/>
                <w:b/>
                <w:spacing w:val="-20"/>
                <w:szCs w:val="21"/>
              </w:rPr>
            </w:pPr>
            <w:r>
              <w:rPr>
                <w:rFonts w:hint="eastAsia" w:ascii="宋体" w:hAnsi="宋体"/>
                <w:b/>
                <w:spacing w:val="-20"/>
                <w:szCs w:val="21"/>
              </w:rPr>
              <w:t>编号</w:t>
            </w:r>
          </w:p>
        </w:tc>
        <w:tc>
          <w:tcPr>
            <w:tcW w:w="3445" w:type="dxa"/>
            <w:vAlign w:val="center"/>
          </w:tcPr>
          <w:p>
            <w:pPr>
              <w:snapToGrid w:val="0"/>
              <w:spacing w:line="400" w:lineRule="exact"/>
              <w:jc w:val="center"/>
              <w:rPr>
                <w:rFonts w:hint="eastAsia" w:ascii="宋体" w:hAnsi="宋体"/>
                <w:b/>
                <w:szCs w:val="21"/>
              </w:rPr>
            </w:pPr>
            <w:r>
              <w:rPr>
                <w:rFonts w:hint="eastAsia" w:ascii="宋体" w:hAnsi="宋体"/>
                <w:b/>
                <w:szCs w:val="21"/>
              </w:rPr>
              <w:t>条 款 名 称</w:t>
            </w:r>
          </w:p>
        </w:tc>
        <w:tc>
          <w:tcPr>
            <w:tcW w:w="5844" w:type="dxa"/>
            <w:vAlign w:val="center"/>
          </w:tcPr>
          <w:p>
            <w:pPr>
              <w:snapToGrid w:val="0"/>
              <w:spacing w:line="400" w:lineRule="exact"/>
              <w:jc w:val="center"/>
              <w:rPr>
                <w:rFonts w:hint="eastAsia" w:ascii="宋体" w:hAnsi="宋体"/>
                <w:b/>
                <w:szCs w:val="21"/>
              </w:rPr>
            </w:pPr>
            <w:r>
              <w:rPr>
                <w:rFonts w:hint="eastAsia"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w:t>
            </w:r>
          </w:p>
        </w:tc>
        <w:tc>
          <w:tcPr>
            <w:tcW w:w="3445" w:type="dxa"/>
            <w:vAlign w:val="center"/>
          </w:tcPr>
          <w:p>
            <w:pPr>
              <w:spacing w:line="360" w:lineRule="exact"/>
              <w:jc w:val="center"/>
              <w:rPr>
                <w:rFonts w:hint="eastAsia" w:ascii="宋体" w:hAnsi="宋体"/>
                <w:szCs w:val="21"/>
              </w:rPr>
            </w:pPr>
            <w:r>
              <w:rPr>
                <w:rFonts w:hint="eastAsia" w:ascii="宋体" w:hAnsi="宋体"/>
                <w:szCs w:val="21"/>
              </w:rPr>
              <w:t>招标人</w:t>
            </w:r>
          </w:p>
        </w:tc>
        <w:tc>
          <w:tcPr>
            <w:tcW w:w="5844" w:type="dxa"/>
            <w:vAlign w:val="center"/>
          </w:tcPr>
          <w:p>
            <w:pPr>
              <w:pStyle w:val="2"/>
              <w:spacing w:line="300" w:lineRule="exact"/>
              <w:ind w:firstLine="0"/>
              <w:rPr>
                <w:rFonts w:hint="eastAsia" w:ascii="宋体" w:hAnsi="宋体"/>
                <w:sz w:val="21"/>
                <w:szCs w:val="21"/>
              </w:rPr>
            </w:pPr>
            <w:r>
              <w:rPr>
                <w:rFonts w:hint="eastAsia" w:ascii="宋体" w:hAnsi="宋体"/>
                <w:sz w:val="21"/>
                <w:szCs w:val="21"/>
              </w:rPr>
              <w:t>名  称：中国物流宁夏有限公司</w:t>
            </w:r>
          </w:p>
          <w:p>
            <w:pPr>
              <w:pStyle w:val="2"/>
              <w:spacing w:line="300" w:lineRule="exact"/>
              <w:ind w:firstLine="0"/>
              <w:rPr>
                <w:rFonts w:hint="eastAsia" w:ascii="宋体" w:hAnsi="宋体"/>
                <w:sz w:val="21"/>
                <w:szCs w:val="21"/>
              </w:rPr>
            </w:pPr>
            <w:r>
              <w:rPr>
                <w:rFonts w:hint="eastAsia" w:ascii="宋体" w:hAnsi="宋体"/>
                <w:sz w:val="21"/>
                <w:szCs w:val="21"/>
              </w:rPr>
              <w:t>地  址：中卫市沙坡头区</w:t>
            </w:r>
          </w:p>
          <w:p>
            <w:pPr>
              <w:pStyle w:val="2"/>
              <w:spacing w:line="300" w:lineRule="exact"/>
              <w:ind w:firstLine="0"/>
              <w:rPr>
                <w:rFonts w:hint="eastAsia" w:ascii="宋体" w:hAnsi="宋体"/>
                <w:sz w:val="21"/>
                <w:szCs w:val="21"/>
              </w:rPr>
            </w:pPr>
            <w:r>
              <w:rPr>
                <w:rFonts w:hint="eastAsia" w:ascii="宋体" w:hAnsi="宋体"/>
                <w:sz w:val="21"/>
                <w:szCs w:val="21"/>
              </w:rPr>
              <w:t>联系人：张女士</w:t>
            </w:r>
          </w:p>
          <w:p>
            <w:pPr>
              <w:pStyle w:val="2"/>
              <w:spacing w:line="300" w:lineRule="exact"/>
              <w:ind w:firstLine="0"/>
              <w:rPr>
                <w:rFonts w:hint="eastAsia" w:ascii="宋体" w:hAnsi="宋体"/>
                <w:sz w:val="21"/>
                <w:szCs w:val="21"/>
              </w:rPr>
            </w:pPr>
            <w:r>
              <w:rPr>
                <w:rFonts w:hint="eastAsia" w:ascii="宋体" w:hAnsi="宋体"/>
                <w:sz w:val="21"/>
                <w:szCs w:val="21"/>
              </w:rPr>
              <w:t>电  话：15121990560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项目名称</w:t>
            </w:r>
          </w:p>
        </w:tc>
        <w:tc>
          <w:tcPr>
            <w:tcW w:w="5844" w:type="dxa"/>
            <w:vAlign w:val="center"/>
          </w:tcPr>
          <w:p>
            <w:pPr>
              <w:pStyle w:val="2"/>
              <w:spacing w:line="300" w:lineRule="exact"/>
              <w:ind w:firstLine="0"/>
              <w:rPr>
                <w:rFonts w:hint="eastAsia" w:ascii="宋体" w:hAnsi="宋体"/>
                <w:sz w:val="21"/>
                <w:szCs w:val="21"/>
              </w:rPr>
            </w:pPr>
            <w:r>
              <w:rPr>
                <w:rFonts w:hint="eastAsia" w:ascii="宋体" w:hAnsi="宋体"/>
                <w:sz w:val="21"/>
                <w:szCs w:val="21"/>
              </w:rPr>
              <w:t>中卫物流园行政中心全彩LED电子屏采购及安装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3</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交货地点</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4</w:t>
            </w:r>
          </w:p>
        </w:tc>
        <w:tc>
          <w:tcPr>
            <w:tcW w:w="3445" w:type="dxa"/>
            <w:vAlign w:val="center"/>
          </w:tcPr>
          <w:p>
            <w:pPr>
              <w:spacing w:line="360" w:lineRule="exact"/>
              <w:jc w:val="center"/>
              <w:rPr>
                <w:rFonts w:hint="eastAsia" w:ascii="宋体" w:hAnsi="宋体"/>
                <w:szCs w:val="21"/>
              </w:rPr>
            </w:pPr>
            <w:r>
              <w:rPr>
                <w:rFonts w:hint="eastAsia" w:ascii="宋体" w:hAnsi="宋体"/>
                <w:szCs w:val="21"/>
              </w:rPr>
              <w:t>资金来源</w:t>
            </w:r>
          </w:p>
        </w:tc>
        <w:tc>
          <w:tcPr>
            <w:tcW w:w="5844" w:type="dxa"/>
            <w:vAlign w:val="center"/>
          </w:tcPr>
          <w:p>
            <w:pPr>
              <w:pStyle w:val="2"/>
              <w:spacing w:line="300" w:lineRule="exact"/>
              <w:ind w:firstLine="0"/>
              <w:rPr>
                <w:rFonts w:hint="eastAsia" w:ascii="宋体" w:hAnsi="宋体"/>
                <w:sz w:val="21"/>
                <w:szCs w:val="21"/>
              </w:rPr>
            </w:pPr>
            <w:r>
              <w:rPr>
                <w:rFonts w:hint="eastAsia" w:ascii="宋体" w:hAnsi="宋体"/>
                <w:sz w:val="21"/>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5</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资金落实情况</w:t>
            </w:r>
          </w:p>
        </w:tc>
        <w:tc>
          <w:tcPr>
            <w:tcW w:w="5844" w:type="dxa"/>
            <w:vAlign w:val="center"/>
          </w:tcPr>
          <w:p>
            <w:pPr>
              <w:pStyle w:val="2"/>
              <w:spacing w:line="300" w:lineRule="exact"/>
              <w:ind w:firstLine="0"/>
              <w:rPr>
                <w:rFonts w:hint="eastAsia" w:ascii="宋体" w:hAnsi="宋体"/>
                <w:sz w:val="21"/>
                <w:szCs w:val="21"/>
              </w:rPr>
            </w:pPr>
            <w:r>
              <w:rPr>
                <w:rFonts w:hint="eastAsia" w:ascii="宋体" w:hAnsi="宋体"/>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6</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招标报价</w:t>
            </w:r>
          </w:p>
        </w:tc>
        <w:tc>
          <w:tcPr>
            <w:tcW w:w="5844" w:type="dxa"/>
            <w:vAlign w:val="center"/>
          </w:tcPr>
          <w:p>
            <w:pPr>
              <w:tabs>
                <w:tab w:val="left" w:pos="1080"/>
              </w:tabs>
              <w:snapToGrid w:val="0"/>
              <w:spacing w:line="400" w:lineRule="exact"/>
              <w:rPr>
                <w:rFonts w:hint="eastAsia" w:hAnsi="宋体"/>
                <w:kern w:val="0"/>
                <w:szCs w:val="21"/>
              </w:rPr>
            </w:pPr>
            <w:r>
              <w:rPr>
                <w:rFonts w:hint="eastAsia" w:ascii="宋体" w:hAnsi="宋体"/>
                <w:szCs w:val="21"/>
              </w:rPr>
              <w:t>行政中心LED电子屏采购及安装。</w:t>
            </w:r>
          </w:p>
          <w:p>
            <w:pPr>
              <w:snapToGrid w:val="0"/>
              <w:spacing w:line="300" w:lineRule="auto"/>
              <w:rPr>
                <w:rFonts w:hint="eastAsia"/>
                <w:bCs/>
              </w:rPr>
            </w:pPr>
            <w:r>
              <w:rPr>
                <w:rFonts w:hint="eastAsia"/>
              </w:rPr>
              <w:t>本LED电子屏招标</w:t>
            </w:r>
            <w:r>
              <w:rPr>
                <w:rFonts w:hint="eastAsia"/>
                <w:bCs/>
              </w:rPr>
              <w:t>所报价格应为含税价，包括设备的制造、包装、保险、运输、装卸、安装、调试、验收、保修、培训等费用。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rPr>
            </w:pPr>
            <w:r>
              <w:rPr>
                <w:rFonts w:hint="eastAsia" w:ascii="宋体" w:hAnsi="宋体"/>
              </w:rPr>
              <w:t>7</w:t>
            </w:r>
          </w:p>
        </w:tc>
        <w:tc>
          <w:tcPr>
            <w:tcW w:w="3445" w:type="dxa"/>
            <w:vAlign w:val="center"/>
          </w:tcPr>
          <w:p>
            <w:pPr>
              <w:snapToGrid w:val="0"/>
              <w:spacing w:line="400" w:lineRule="exact"/>
              <w:jc w:val="center"/>
              <w:rPr>
                <w:rFonts w:hint="eastAsia" w:ascii="宋体" w:hAnsi="宋体"/>
              </w:rPr>
            </w:pPr>
            <w:r>
              <w:rPr>
                <w:rFonts w:hint="eastAsia" w:ascii="宋体" w:hAnsi="宋体"/>
              </w:rPr>
              <w:t>工期要求</w:t>
            </w:r>
          </w:p>
        </w:tc>
        <w:tc>
          <w:tcPr>
            <w:tcW w:w="5844" w:type="dxa"/>
            <w:vAlign w:val="center"/>
          </w:tcPr>
          <w:p>
            <w:pPr>
              <w:snapToGrid w:val="0"/>
              <w:spacing w:line="400" w:lineRule="exact"/>
              <w:rPr>
                <w:rFonts w:hint="eastAsia" w:ascii="宋体" w:hAnsi="宋体"/>
              </w:rPr>
            </w:pPr>
            <w:r>
              <w:rPr>
                <w:rFonts w:hint="eastAsia" w:ascii="宋体" w:hAnsi="宋体"/>
              </w:rPr>
              <w:t>合同签订并接到招标人进场安装通知后</w:t>
            </w:r>
            <w:r>
              <w:rPr>
                <w:rStyle w:val="5"/>
                <w:rFonts w:hint="eastAsia" w:ascii="宋体" w:hAnsi="宋体"/>
                <w:b w:val="0"/>
                <w:u w:val="single"/>
              </w:rPr>
              <w:t>30</w:t>
            </w:r>
            <w:r>
              <w:rPr>
                <w:rStyle w:val="5"/>
                <w:rFonts w:hint="eastAsia" w:ascii="宋体" w:hAnsi="宋体"/>
                <w:b w:val="0"/>
              </w:rPr>
              <w:t>日历天</w:t>
            </w:r>
            <w:r>
              <w:rPr>
                <w:rFonts w:hint="eastAsia" w:ascii="宋体" w:hAnsi="宋体"/>
              </w:rPr>
              <w:t>内安装结束，且调试合格至正常使用。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6" w:type="dxa"/>
            <w:vAlign w:val="center"/>
          </w:tcPr>
          <w:p>
            <w:pPr>
              <w:snapToGrid w:val="0"/>
              <w:spacing w:line="400" w:lineRule="exact"/>
              <w:jc w:val="center"/>
              <w:rPr>
                <w:rFonts w:hint="eastAsia" w:ascii="宋体" w:hAnsi="宋体"/>
              </w:rPr>
            </w:pPr>
            <w:r>
              <w:rPr>
                <w:rFonts w:hint="eastAsia" w:ascii="宋体" w:hAnsi="宋体"/>
              </w:rPr>
              <w:t>8</w:t>
            </w:r>
          </w:p>
        </w:tc>
        <w:tc>
          <w:tcPr>
            <w:tcW w:w="3445" w:type="dxa"/>
            <w:vAlign w:val="center"/>
          </w:tcPr>
          <w:p>
            <w:pPr>
              <w:snapToGrid w:val="0"/>
              <w:spacing w:line="400" w:lineRule="exact"/>
              <w:jc w:val="center"/>
              <w:rPr>
                <w:rFonts w:hint="eastAsia" w:ascii="宋体" w:hAnsi="宋体"/>
              </w:rPr>
            </w:pPr>
            <w:r>
              <w:rPr>
                <w:rFonts w:hint="eastAsia" w:ascii="宋体" w:hAnsi="宋体"/>
              </w:rPr>
              <w:t>质量要求</w:t>
            </w:r>
          </w:p>
        </w:tc>
        <w:tc>
          <w:tcPr>
            <w:tcW w:w="5844" w:type="dxa"/>
            <w:vAlign w:val="center"/>
          </w:tcPr>
          <w:p>
            <w:pPr>
              <w:snapToGrid w:val="0"/>
              <w:spacing w:line="400" w:lineRule="exact"/>
              <w:rPr>
                <w:rFonts w:hint="eastAsia" w:ascii="宋体" w:hAnsi="宋体"/>
              </w:rPr>
            </w:pP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9</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投标人资质条件、能力和信誉</w:t>
            </w:r>
          </w:p>
        </w:tc>
        <w:tc>
          <w:tcPr>
            <w:tcW w:w="5844" w:type="dxa"/>
            <w:vAlign w:val="center"/>
          </w:tcPr>
          <w:p>
            <w:pPr>
              <w:rPr>
                <w:rFonts w:hint="eastAsia" w:ascii="宋体" w:hAnsi="宋体"/>
                <w:szCs w:val="21"/>
              </w:rPr>
            </w:pPr>
            <w:r>
              <w:rPr>
                <w:rFonts w:hint="eastAsia" w:ascii="宋体" w:hAnsi="宋体"/>
                <w:szCs w:val="21"/>
              </w:rPr>
              <w:t>资质条件：必须是依法注册，具有独立法人资格的企业或经销商、代理商，投标人必须专业从事LED行业五年以上（以营业执照中标明的企业成立日期为准），具有LED行业内相关资质。</w:t>
            </w:r>
          </w:p>
          <w:p>
            <w:pPr>
              <w:snapToGrid w:val="0"/>
              <w:spacing w:line="400" w:lineRule="exact"/>
              <w:rPr>
                <w:rFonts w:hint="eastAsia" w:ascii="宋体" w:hAnsi="宋体"/>
                <w:szCs w:val="21"/>
              </w:rPr>
            </w:pPr>
            <w:r>
              <w:rPr>
                <w:rFonts w:hint="eastAsia" w:ascii="宋体" w:hAnsi="宋体"/>
                <w:szCs w:val="21"/>
              </w:rPr>
              <w:t>财务要求：有充足的流动资金用于本项目。</w:t>
            </w:r>
          </w:p>
          <w:p>
            <w:pPr>
              <w:snapToGrid w:val="0"/>
              <w:spacing w:line="400" w:lineRule="exact"/>
              <w:rPr>
                <w:rFonts w:hint="eastAsia" w:ascii="宋体" w:hAnsi="宋体"/>
                <w:szCs w:val="21"/>
              </w:rPr>
            </w:pPr>
            <w:r>
              <w:rPr>
                <w:rFonts w:hint="eastAsia" w:ascii="宋体" w:hAnsi="宋体"/>
                <w:szCs w:val="21"/>
              </w:rPr>
              <w:t>信誉要求：近三年内没有因产品质量原因被投诉。</w:t>
            </w:r>
          </w:p>
          <w:p>
            <w:pPr>
              <w:snapToGrid w:val="0"/>
              <w:spacing w:line="400" w:lineRule="exact"/>
              <w:rPr>
                <w:rFonts w:hint="eastAsia" w:ascii="宋体" w:hAnsi="宋体"/>
                <w:szCs w:val="21"/>
              </w:rPr>
            </w:pPr>
            <w:r>
              <w:rPr>
                <w:rFonts w:hint="eastAsia" w:ascii="宋体" w:hAnsi="宋体"/>
                <w:szCs w:val="21"/>
              </w:rPr>
              <w:t>其他要求：提供的资格、资质证明文件真实有效。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10</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是否接受联合体投标</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11</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踏勘现场</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12</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投标预备会</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13</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投标人提出问题的截止时间</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投标截止前3天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14</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招标人书面澄清的时间</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投标截止前3天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15</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投标截止时间</w:t>
            </w:r>
          </w:p>
        </w:tc>
        <w:tc>
          <w:tcPr>
            <w:tcW w:w="5844" w:type="dxa"/>
            <w:vAlign w:val="center"/>
          </w:tcPr>
          <w:p>
            <w:pPr>
              <w:snapToGrid w:val="0"/>
              <w:spacing w:line="400" w:lineRule="exact"/>
              <w:jc w:val="left"/>
              <w:rPr>
                <w:rFonts w:hint="eastAsia" w:ascii="宋体" w:hAnsi="宋体"/>
                <w:szCs w:val="21"/>
              </w:rPr>
            </w:pPr>
            <w:r>
              <w:rPr>
                <w:rFonts w:hint="eastAsia" w:ascii="宋体" w:hAnsi="宋体"/>
                <w:szCs w:val="21"/>
                <w:u w:val="single"/>
              </w:rPr>
              <w:t>2017</w:t>
            </w:r>
            <w:r>
              <w:rPr>
                <w:rFonts w:hint="eastAsia" w:ascii="宋体" w:hAnsi="宋体"/>
                <w:szCs w:val="21"/>
              </w:rPr>
              <w:t>年</w:t>
            </w:r>
            <w:r>
              <w:rPr>
                <w:rFonts w:hint="eastAsia" w:ascii="宋体" w:hAnsi="宋体"/>
                <w:szCs w:val="21"/>
                <w:u w:val="single"/>
              </w:rPr>
              <w:t xml:space="preserve"> 12 </w:t>
            </w:r>
            <w:r>
              <w:rPr>
                <w:rFonts w:hint="eastAsia" w:ascii="宋体" w:hAnsi="宋体"/>
                <w:szCs w:val="21"/>
              </w:rPr>
              <w:t>月</w:t>
            </w:r>
            <w:r>
              <w:rPr>
                <w:rFonts w:hint="eastAsia" w:ascii="宋体" w:hAnsi="宋体"/>
                <w:szCs w:val="21"/>
                <w:u w:val="single"/>
              </w:rPr>
              <w:t xml:space="preserve"> 25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16</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投标人确认收到招标文件</w:t>
            </w:r>
          </w:p>
          <w:p>
            <w:pPr>
              <w:snapToGrid w:val="0"/>
              <w:spacing w:line="400" w:lineRule="exact"/>
              <w:jc w:val="center"/>
              <w:rPr>
                <w:rFonts w:hint="eastAsia" w:ascii="宋体" w:hAnsi="宋体"/>
                <w:szCs w:val="21"/>
              </w:rPr>
            </w:pPr>
            <w:r>
              <w:rPr>
                <w:rFonts w:hint="eastAsia" w:ascii="宋体" w:hAnsi="宋体"/>
                <w:szCs w:val="21"/>
              </w:rPr>
              <w:t>澄清的时间</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投标截止前3天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17</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投标人确认收到招标文件</w:t>
            </w:r>
          </w:p>
          <w:p>
            <w:pPr>
              <w:snapToGrid w:val="0"/>
              <w:spacing w:line="400" w:lineRule="exact"/>
              <w:jc w:val="center"/>
              <w:rPr>
                <w:rFonts w:hint="eastAsia" w:ascii="宋体" w:hAnsi="宋体"/>
                <w:szCs w:val="21"/>
              </w:rPr>
            </w:pPr>
            <w:r>
              <w:rPr>
                <w:rFonts w:hint="eastAsia" w:ascii="宋体" w:hAnsi="宋体"/>
                <w:szCs w:val="21"/>
              </w:rPr>
              <w:t>修改的时间</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投标截止前3天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18</w:t>
            </w:r>
          </w:p>
        </w:tc>
        <w:tc>
          <w:tcPr>
            <w:tcW w:w="3445" w:type="dxa"/>
            <w:vAlign w:val="center"/>
          </w:tcPr>
          <w:p>
            <w:pPr>
              <w:spacing w:line="380" w:lineRule="exact"/>
              <w:jc w:val="center"/>
              <w:rPr>
                <w:rFonts w:hint="eastAsia" w:ascii="宋体" w:hAnsi="宋体"/>
                <w:b/>
                <w:bCs/>
              </w:rPr>
            </w:pPr>
            <w:r>
              <w:rPr>
                <w:rFonts w:hint="eastAsia" w:ascii="宋体" w:hAnsi="宋体"/>
                <w:b/>
                <w:bCs/>
              </w:rPr>
              <w:t>投标信用保证金</w:t>
            </w:r>
          </w:p>
        </w:tc>
        <w:tc>
          <w:tcPr>
            <w:tcW w:w="5844" w:type="dxa"/>
            <w:vAlign w:val="center"/>
          </w:tcPr>
          <w:p>
            <w:pPr>
              <w:spacing w:line="380" w:lineRule="exact"/>
              <w:jc w:val="left"/>
              <w:rPr>
                <w:rFonts w:hint="eastAsia" w:ascii="宋体" w:hAnsi="宋体"/>
                <w:b/>
                <w:bCs/>
              </w:rPr>
            </w:pPr>
            <w:r>
              <w:rPr>
                <w:rFonts w:hint="eastAsia" w:ascii="宋体" w:hAnsi="宋体"/>
                <w:b/>
                <w:bCs/>
              </w:rPr>
              <w:t>根据卫政发[2016]67号文件精神，投标人在开标前需缴纳信用保证金方可参与投标。开标现场携带缴费凭证，未缴纳信用保证金的投标文件不予受理。</w:t>
            </w:r>
          </w:p>
          <w:p>
            <w:pPr>
              <w:spacing w:line="380" w:lineRule="exact"/>
              <w:jc w:val="left"/>
              <w:rPr>
                <w:rFonts w:hint="eastAsia" w:ascii="宋体" w:hAnsi="宋体"/>
                <w:b/>
                <w:bCs/>
              </w:rPr>
            </w:pPr>
            <w:r>
              <w:rPr>
                <w:rFonts w:hint="eastAsia" w:ascii="宋体" w:hAnsi="宋体"/>
                <w:b/>
                <w:bCs/>
              </w:rPr>
              <w:t>交款单位：中国物流宁夏有限公司</w:t>
            </w:r>
          </w:p>
          <w:p>
            <w:pPr>
              <w:spacing w:line="380" w:lineRule="exact"/>
              <w:jc w:val="left"/>
              <w:rPr>
                <w:rFonts w:hint="eastAsia" w:ascii="宋体" w:hAnsi="宋体"/>
                <w:b/>
                <w:bCs/>
              </w:rPr>
            </w:pPr>
            <w:r>
              <w:rPr>
                <w:rFonts w:hint="eastAsia" w:ascii="宋体" w:hAnsi="宋体"/>
                <w:b/>
                <w:bCs/>
              </w:rPr>
              <w:t>开户银行：建行中卫东关支行</w:t>
            </w:r>
          </w:p>
          <w:p>
            <w:pPr>
              <w:spacing w:line="380" w:lineRule="exact"/>
              <w:jc w:val="left"/>
              <w:rPr>
                <w:rFonts w:hint="eastAsia" w:ascii="宋体" w:hAnsi="宋体"/>
                <w:b/>
                <w:bCs/>
              </w:rPr>
            </w:pPr>
            <w:r>
              <w:rPr>
                <w:rFonts w:hint="eastAsia" w:ascii="宋体" w:hAnsi="宋体"/>
                <w:b/>
                <w:bCs/>
              </w:rPr>
              <w:t>缴费账号：64001550600052504517</w:t>
            </w:r>
          </w:p>
          <w:p>
            <w:pPr>
              <w:spacing w:line="380" w:lineRule="exact"/>
              <w:jc w:val="left"/>
              <w:rPr>
                <w:rFonts w:hint="eastAsia" w:ascii="宋体" w:hAnsi="宋体"/>
                <w:b/>
                <w:bCs/>
              </w:rPr>
            </w:pPr>
            <w:r>
              <w:rPr>
                <w:rFonts w:hint="eastAsia" w:ascii="宋体" w:hAnsi="宋体"/>
                <w:b/>
                <w:bCs/>
              </w:rPr>
              <w:t>缴费金额：5000元</w:t>
            </w:r>
          </w:p>
          <w:p>
            <w:pPr>
              <w:spacing w:line="380" w:lineRule="exact"/>
              <w:jc w:val="left"/>
              <w:rPr>
                <w:rFonts w:hint="eastAsia" w:ascii="宋体" w:hAnsi="宋体"/>
                <w:b/>
                <w:bCs/>
              </w:rPr>
            </w:pPr>
            <w:r>
              <w:rPr>
                <w:rFonts w:hint="eastAsia" w:ascii="宋体" w:hAnsi="宋体"/>
                <w:b/>
                <w:bCs/>
              </w:rPr>
              <w:t>财务部联系电话：15809659525</w:t>
            </w:r>
          </w:p>
          <w:p>
            <w:pPr>
              <w:spacing w:line="380" w:lineRule="exact"/>
              <w:jc w:val="left"/>
              <w:rPr>
                <w:rFonts w:hint="eastAsia" w:ascii="宋体" w:hAnsi="宋体"/>
                <w:b/>
                <w:bCs/>
              </w:rPr>
            </w:pPr>
            <w:r>
              <w:rPr>
                <w:rFonts w:hint="eastAsia" w:ascii="宋体" w:hAnsi="宋体"/>
                <w:b/>
                <w:bCs/>
              </w:rPr>
              <w:t>缴费截止时间：2017年12月25日11:00时（超过缴费时间缴纳的将不予受理）。</w:t>
            </w:r>
          </w:p>
          <w:p>
            <w:pPr>
              <w:spacing w:line="380" w:lineRule="exact"/>
              <w:jc w:val="left"/>
              <w:rPr>
                <w:rFonts w:hint="eastAsia" w:ascii="宋体" w:hAnsi="宋体"/>
                <w:b/>
                <w:bCs/>
              </w:rPr>
            </w:pPr>
            <w:r>
              <w:rPr>
                <w:rFonts w:hint="eastAsia" w:ascii="宋体" w:hAnsi="宋体"/>
                <w:b/>
                <w:bCs/>
              </w:rPr>
              <w:t>投标信用保证金退还方式：中标公示发布五个工作日内，由招标人退还未中标单位的信用保证金，中标单位的信用保证金按照签订合同的具体要求进行退还。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9"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19</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设备技术要求</w:t>
            </w:r>
          </w:p>
        </w:tc>
        <w:tc>
          <w:tcPr>
            <w:tcW w:w="5844" w:type="dxa"/>
            <w:vAlign w:val="center"/>
          </w:tcPr>
          <w:p>
            <w:pPr>
              <w:snapToGrid w:val="0"/>
              <w:spacing w:line="300" w:lineRule="auto"/>
              <w:rPr>
                <w:rFonts w:hint="eastAsia"/>
                <w:color w:val="000000"/>
              </w:rPr>
            </w:pPr>
            <w:r>
              <w:rPr>
                <w:rFonts w:hint="eastAsia"/>
                <w:color w:val="000000"/>
              </w:rPr>
              <w:t>屏体面积：29平方左右（最终以实际尺寸结算）</w:t>
            </w:r>
          </w:p>
          <w:p>
            <w:pPr>
              <w:snapToGrid w:val="0"/>
              <w:spacing w:line="300" w:lineRule="auto"/>
              <w:rPr>
                <w:rFonts w:hint="eastAsia"/>
                <w:color w:val="000000"/>
              </w:rPr>
            </w:pPr>
            <w:r>
              <w:rPr>
                <w:rFonts w:hint="eastAsia"/>
                <w:color w:val="000000"/>
              </w:rPr>
              <w:t>像素结构：2R1G1B</w:t>
            </w:r>
          </w:p>
          <w:p>
            <w:pPr>
              <w:snapToGrid w:val="0"/>
              <w:spacing w:line="300" w:lineRule="auto"/>
              <w:rPr>
                <w:rFonts w:hint="eastAsia"/>
                <w:color w:val="000000"/>
              </w:rPr>
            </w:pPr>
            <w:r>
              <w:rPr>
                <w:rFonts w:hint="eastAsia"/>
                <w:color w:val="000000"/>
              </w:rPr>
              <w:t>像素点间距：20mm</w:t>
            </w:r>
          </w:p>
          <w:p>
            <w:pPr>
              <w:snapToGrid w:val="0"/>
              <w:spacing w:line="300" w:lineRule="auto"/>
              <w:rPr>
                <w:rFonts w:hint="eastAsia"/>
                <w:color w:val="000000"/>
              </w:rPr>
            </w:pPr>
            <w:r>
              <w:rPr>
                <w:rFonts w:hint="eastAsia"/>
                <w:color w:val="000000"/>
              </w:rPr>
              <w:t xml:space="preserve">像素密度：≥2500点/平方米  </w:t>
            </w:r>
          </w:p>
          <w:p>
            <w:pPr>
              <w:snapToGrid w:val="0"/>
              <w:spacing w:line="300" w:lineRule="auto"/>
              <w:rPr>
                <w:rFonts w:hint="eastAsia"/>
                <w:color w:val="000000"/>
              </w:rPr>
            </w:pPr>
            <w:r>
              <w:rPr>
                <w:rFonts w:hint="eastAsia"/>
                <w:color w:val="000000"/>
              </w:rPr>
              <w:t xml:space="preserve">整屏亮度： &gt;5000cd/平方米,手动/自动可调; </w:t>
            </w:r>
          </w:p>
          <w:p>
            <w:pPr>
              <w:snapToGrid w:val="0"/>
              <w:spacing w:line="300" w:lineRule="auto"/>
              <w:rPr>
                <w:rFonts w:hint="eastAsia"/>
                <w:color w:val="000000"/>
              </w:rPr>
            </w:pPr>
            <w:r>
              <w:rPr>
                <w:rFonts w:hint="eastAsia"/>
                <w:color w:val="000000"/>
              </w:rPr>
              <w:t>管芯产地：进口</w:t>
            </w:r>
          </w:p>
          <w:p>
            <w:pPr>
              <w:snapToGrid w:val="0"/>
              <w:spacing w:line="300" w:lineRule="auto"/>
              <w:rPr>
                <w:rFonts w:hint="eastAsia"/>
                <w:color w:val="000000"/>
              </w:rPr>
            </w:pPr>
            <w:r>
              <w:rPr>
                <w:rFonts w:hint="eastAsia"/>
                <w:color w:val="000000"/>
              </w:rPr>
              <w:t>每平方米耗电：&lt;1100W</w:t>
            </w:r>
          </w:p>
          <w:p>
            <w:pPr>
              <w:snapToGrid w:val="0"/>
              <w:spacing w:line="300" w:lineRule="auto"/>
              <w:rPr>
                <w:rFonts w:hint="eastAsia"/>
                <w:color w:val="000000"/>
              </w:rPr>
            </w:pPr>
            <w:r>
              <w:rPr>
                <w:rFonts w:hint="eastAsia"/>
                <w:color w:val="000000"/>
              </w:rPr>
              <w:t>水平视角：&gt;120度；  垂直视角： &gt;50度</w:t>
            </w:r>
          </w:p>
          <w:p>
            <w:pPr>
              <w:snapToGrid w:val="0"/>
              <w:spacing w:line="300" w:lineRule="auto"/>
              <w:rPr>
                <w:rFonts w:hint="eastAsia"/>
                <w:color w:val="000000"/>
              </w:rPr>
            </w:pPr>
            <w:r>
              <w:rPr>
                <w:rFonts w:hint="eastAsia"/>
                <w:color w:val="000000"/>
              </w:rPr>
              <w:t xml:space="preserve">扫描频率：&gt;180Hz </w:t>
            </w:r>
          </w:p>
          <w:p>
            <w:pPr>
              <w:pStyle w:val="3"/>
              <w:snapToGrid w:val="0"/>
              <w:spacing w:line="300" w:lineRule="auto"/>
              <w:rPr>
                <w:rFonts w:hint="eastAsia" w:ascii="宋体" w:hAnsi="宋体"/>
                <w:bCs/>
                <w:lang w:val="en-US" w:eastAsia="zh-CN"/>
              </w:rPr>
            </w:pPr>
            <w:r>
              <w:rPr>
                <w:rFonts w:hint="eastAsia"/>
                <w:lang w:val="en-US" w:eastAsia="zh-CN"/>
              </w:rPr>
              <w:t>驱动方式：静态驱动 1/8扫描</w:t>
            </w:r>
          </w:p>
          <w:p>
            <w:pPr>
              <w:snapToGrid w:val="0"/>
              <w:spacing w:line="300" w:lineRule="auto"/>
              <w:rPr>
                <w:rFonts w:hint="eastAsia"/>
                <w:color w:val="000000"/>
              </w:rPr>
            </w:pPr>
            <w:r>
              <w:rPr>
                <w:rFonts w:hint="eastAsia"/>
                <w:color w:val="000000"/>
              </w:rPr>
              <w:t>不连续失控点：&lt;1/10000   连续失控点为零。</w:t>
            </w:r>
          </w:p>
          <w:p>
            <w:pPr>
              <w:snapToGrid w:val="0"/>
              <w:spacing w:line="300" w:lineRule="auto"/>
              <w:rPr>
                <w:rFonts w:hint="eastAsia"/>
                <w:color w:val="000000"/>
              </w:rPr>
            </w:pPr>
            <w:r>
              <w:rPr>
                <w:rFonts w:hint="eastAsia"/>
                <w:color w:val="000000"/>
              </w:rPr>
              <w:t>整屏平整度：相邻像素间隙&lt;0.5mm   模块拼接间隙&lt;1mm；</w:t>
            </w:r>
          </w:p>
          <w:p>
            <w:pPr>
              <w:snapToGrid w:val="0"/>
              <w:spacing w:line="300" w:lineRule="auto"/>
              <w:rPr>
                <w:rFonts w:hint="eastAsia"/>
              </w:rPr>
            </w:pPr>
            <w:r>
              <w:rPr>
                <w:rFonts w:hint="eastAsia"/>
              </w:rPr>
              <w:t>工作电压：AC.220V±5%  ,50Hz , 单相三线制，有保护措施。</w:t>
            </w:r>
          </w:p>
          <w:p>
            <w:pPr>
              <w:snapToGrid w:val="0"/>
              <w:spacing w:line="300" w:lineRule="auto"/>
              <w:rPr>
                <w:rFonts w:hint="eastAsia"/>
                <w:color w:val="000000"/>
              </w:rPr>
            </w:pPr>
            <w:r>
              <w:rPr>
                <w:rFonts w:hint="eastAsia"/>
                <w:color w:val="000000"/>
              </w:rPr>
              <w:t>抗风能力：12级台风</w:t>
            </w:r>
          </w:p>
          <w:p>
            <w:pPr>
              <w:snapToGrid w:val="0"/>
              <w:spacing w:line="300" w:lineRule="auto"/>
              <w:rPr>
                <w:rFonts w:hint="eastAsia"/>
                <w:color w:val="000000"/>
              </w:rPr>
            </w:pPr>
            <w:r>
              <w:rPr>
                <w:rFonts w:hint="eastAsia"/>
                <w:color w:val="000000"/>
              </w:rPr>
              <w:t>屏体总体要求：供电安全，具备防潮、防雷击、防腐蚀、防高温，有高温报警提示及保护功能，能够进行远程开关控制。</w:t>
            </w:r>
          </w:p>
          <w:p>
            <w:pPr>
              <w:snapToGrid w:val="0"/>
              <w:spacing w:line="300" w:lineRule="auto"/>
              <w:rPr>
                <w:rFonts w:hint="eastAsia"/>
                <w:color w:val="000000"/>
              </w:rPr>
            </w:pPr>
            <w:r>
              <w:rPr>
                <w:rFonts w:hint="eastAsia"/>
                <w:color w:val="000000"/>
              </w:rPr>
              <w:t>视看距离：15--150米;  工作温度：摄氏-30度--+65度、 湿度5%--95%</w:t>
            </w:r>
          </w:p>
          <w:p>
            <w:pPr>
              <w:snapToGrid w:val="0"/>
              <w:spacing w:line="300" w:lineRule="auto"/>
              <w:rPr>
                <w:rFonts w:hint="eastAsia"/>
                <w:color w:val="000000"/>
              </w:rPr>
            </w:pPr>
            <w:r>
              <w:rPr>
                <w:rFonts w:hint="eastAsia"/>
                <w:color w:val="000000"/>
              </w:rPr>
              <w:t>控制方式：同步控制</w:t>
            </w:r>
          </w:p>
          <w:p>
            <w:pPr>
              <w:snapToGrid w:val="0"/>
              <w:spacing w:line="300" w:lineRule="auto"/>
              <w:rPr>
                <w:rFonts w:hint="eastAsia"/>
                <w:color w:val="000000"/>
              </w:rPr>
            </w:pPr>
            <w:r>
              <w:rPr>
                <w:rFonts w:hint="eastAsia"/>
                <w:color w:val="000000"/>
              </w:rPr>
              <w:t xml:space="preserve">显卡：DVI接口 </w:t>
            </w:r>
          </w:p>
          <w:p>
            <w:pPr>
              <w:snapToGrid w:val="0"/>
              <w:spacing w:line="300" w:lineRule="auto"/>
              <w:rPr>
                <w:rFonts w:hint="eastAsia"/>
                <w:color w:val="000000"/>
              </w:rPr>
            </w:pPr>
            <w:r>
              <w:rPr>
                <w:rFonts w:hint="eastAsia"/>
                <w:color w:val="000000"/>
              </w:rPr>
              <w:t>软件接口：计算机接口，兼容windows2000/XP/NT等；</w:t>
            </w:r>
          </w:p>
          <w:p>
            <w:pPr>
              <w:snapToGrid w:val="0"/>
              <w:spacing w:line="300" w:lineRule="auto"/>
              <w:rPr>
                <w:rFonts w:hint="eastAsia"/>
                <w:bCs/>
              </w:rPr>
            </w:pPr>
            <w:r>
              <w:rPr>
                <w:rFonts w:hint="eastAsia"/>
              </w:rPr>
              <w:t>传输方式：全数字式传输。     信噪比：S/N≥70dB。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20</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近年财务状况的年份要求</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近</w:t>
            </w:r>
            <w:r>
              <w:rPr>
                <w:rFonts w:hint="eastAsia" w:ascii="宋体" w:hAnsi="宋体"/>
                <w:szCs w:val="21"/>
                <w:u w:val="single"/>
              </w:rPr>
              <w:t>三</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21</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近年完成的类似项目的年份要求</w:t>
            </w:r>
          </w:p>
        </w:tc>
        <w:tc>
          <w:tcPr>
            <w:tcW w:w="5844" w:type="dxa"/>
            <w:vAlign w:val="center"/>
          </w:tcPr>
          <w:p>
            <w:pPr>
              <w:snapToGrid w:val="0"/>
              <w:spacing w:line="400" w:lineRule="exact"/>
              <w:rPr>
                <w:rFonts w:hint="eastAsia" w:ascii="宋体" w:hAnsi="宋体"/>
                <w:szCs w:val="21"/>
              </w:rPr>
            </w:pPr>
            <w:r>
              <w:rPr>
                <w:rFonts w:hint="eastAsia" w:ascii="宋体" w:hAnsi="宋体"/>
                <w:szCs w:val="21"/>
                <w:u w:val="single"/>
              </w:rPr>
              <w:t>近五</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22</w:t>
            </w:r>
          </w:p>
        </w:tc>
        <w:tc>
          <w:tcPr>
            <w:tcW w:w="3445" w:type="dxa"/>
            <w:vAlign w:val="center"/>
          </w:tcPr>
          <w:p>
            <w:pPr>
              <w:snapToGrid w:val="0"/>
              <w:spacing w:line="400" w:lineRule="exact"/>
              <w:jc w:val="center"/>
              <w:rPr>
                <w:rFonts w:hint="eastAsia" w:ascii="宋体" w:hAnsi="宋体"/>
                <w:spacing w:val="-8"/>
                <w:szCs w:val="21"/>
              </w:rPr>
            </w:pPr>
            <w:r>
              <w:rPr>
                <w:rFonts w:hint="eastAsia" w:ascii="宋体" w:hAnsi="宋体"/>
                <w:spacing w:val="-8"/>
                <w:szCs w:val="21"/>
              </w:rPr>
              <w:t>近年发生的诉讼及仲裁情况的</w:t>
            </w:r>
          </w:p>
          <w:p>
            <w:pPr>
              <w:snapToGrid w:val="0"/>
              <w:spacing w:line="400" w:lineRule="exact"/>
              <w:jc w:val="center"/>
              <w:rPr>
                <w:rFonts w:hint="eastAsia" w:ascii="宋体" w:hAnsi="宋体"/>
                <w:spacing w:val="-8"/>
                <w:szCs w:val="21"/>
              </w:rPr>
            </w:pPr>
            <w:r>
              <w:rPr>
                <w:rFonts w:hint="eastAsia" w:ascii="宋体" w:hAnsi="宋体"/>
                <w:spacing w:val="-8"/>
                <w:szCs w:val="21"/>
              </w:rPr>
              <w:t>年份要求</w:t>
            </w:r>
          </w:p>
        </w:tc>
        <w:tc>
          <w:tcPr>
            <w:tcW w:w="5844" w:type="dxa"/>
            <w:vAlign w:val="center"/>
          </w:tcPr>
          <w:p>
            <w:pPr>
              <w:snapToGrid w:val="0"/>
              <w:spacing w:line="400" w:lineRule="exact"/>
              <w:rPr>
                <w:rFonts w:hint="eastAsia" w:ascii="宋体" w:hAnsi="宋体"/>
                <w:szCs w:val="21"/>
              </w:rPr>
            </w:pPr>
            <w:r>
              <w:rPr>
                <w:rFonts w:hint="eastAsia" w:ascii="宋体" w:hAnsi="宋体"/>
                <w:szCs w:val="21"/>
                <w:u w:val="single"/>
              </w:rPr>
              <w:t>近三</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23</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是否允许递交备选投标方案</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24</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签字或盖章要求</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重要函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25</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投标文件份数</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正本</w:t>
            </w:r>
            <w:r>
              <w:rPr>
                <w:rFonts w:hint="eastAsia" w:ascii="宋体" w:hAnsi="宋体"/>
                <w:szCs w:val="21"/>
                <w:u w:val="single"/>
              </w:rPr>
              <w:t>1</w:t>
            </w:r>
            <w:r>
              <w:rPr>
                <w:rFonts w:hint="eastAsia" w:ascii="宋体" w:hAnsi="宋体"/>
                <w:szCs w:val="21"/>
              </w:rPr>
              <w:t>份,副本</w:t>
            </w:r>
            <w:r>
              <w:rPr>
                <w:rFonts w:hint="eastAsia" w:ascii="宋体" w:hAnsi="宋体"/>
                <w:szCs w:val="21"/>
                <w:u w:val="single"/>
              </w:rPr>
              <w:t>2</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26</w:t>
            </w:r>
          </w:p>
        </w:tc>
        <w:tc>
          <w:tcPr>
            <w:tcW w:w="3445" w:type="dxa"/>
            <w:vAlign w:val="center"/>
          </w:tcPr>
          <w:p>
            <w:pPr>
              <w:spacing w:line="360" w:lineRule="exact"/>
              <w:jc w:val="center"/>
              <w:rPr>
                <w:rFonts w:hint="eastAsia" w:ascii="宋体" w:hAnsi="宋体"/>
                <w:szCs w:val="21"/>
              </w:rPr>
            </w:pPr>
            <w:r>
              <w:rPr>
                <w:rFonts w:hint="eastAsia" w:ascii="宋体" w:hAnsi="宋体"/>
                <w:szCs w:val="21"/>
              </w:rPr>
              <w:t>封套上写明</w:t>
            </w:r>
          </w:p>
        </w:tc>
        <w:tc>
          <w:tcPr>
            <w:tcW w:w="5844" w:type="dxa"/>
            <w:vAlign w:val="center"/>
          </w:tcPr>
          <w:p>
            <w:pPr>
              <w:spacing w:line="360" w:lineRule="exact"/>
              <w:rPr>
                <w:rFonts w:hint="eastAsia" w:ascii="宋体" w:hAnsi="宋体"/>
                <w:spacing w:val="-8"/>
                <w:szCs w:val="21"/>
              </w:rPr>
            </w:pPr>
            <w:r>
              <w:rPr>
                <w:rFonts w:hint="eastAsia" w:ascii="宋体" w:hAnsi="宋体"/>
                <w:szCs w:val="21"/>
              </w:rPr>
              <w:t>招标人的地址：</w:t>
            </w:r>
          </w:p>
          <w:p>
            <w:pPr>
              <w:spacing w:line="360" w:lineRule="exact"/>
              <w:rPr>
                <w:rFonts w:hint="eastAsia" w:ascii="宋体" w:hAnsi="宋体"/>
                <w:szCs w:val="21"/>
              </w:rPr>
            </w:pPr>
            <w:r>
              <w:rPr>
                <w:rFonts w:hint="eastAsia" w:ascii="宋体" w:hAnsi="宋体"/>
                <w:szCs w:val="21"/>
              </w:rPr>
              <w:t>招标人名称：</w:t>
            </w:r>
          </w:p>
          <w:p>
            <w:pPr>
              <w:spacing w:line="360" w:lineRule="exact"/>
              <w:rPr>
                <w:rFonts w:hint="eastAsia" w:ascii="宋体" w:hAnsi="宋体"/>
                <w:szCs w:val="21"/>
                <w:u w:val="single"/>
              </w:rPr>
            </w:pPr>
            <w:r>
              <w:rPr>
                <w:rFonts w:hint="eastAsia" w:ascii="宋体" w:hAnsi="宋体"/>
                <w:szCs w:val="21"/>
                <w:u w:val="single"/>
              </w:rPr>
              <w:t xml:space="preserve">      （项目名称）      投标文件</w:t>
            </w:r>
          </w:p>
          <w:p>
            <w:pPr>
              <w:spacing w:line="360" w:lineRule="exact"/>
              <w:rPr>
                <w:rFonts w:hint="eastAsia" w:ascii="宋体" w:hAnsi="宋体"/>
                <w:szCs w:val="21"/>
              </w:rPr>
            </w:pPr>
            <w:r>
              <w:rPr>
                <w:rFonts w:hint="eastAsia" w:ascii="宋体" w:hAnsi="宋体"/>
                <w:szCs w:val="21"/>
              </w:rPr>
              <w:t>在</w:t>
            </w:r>
            <w:r>
              <w:rPr>
                <w:rFonts w:hint="eastAsia" w:ascii="宋体" w:hAnsi="宋体"/>
                <w:szCs w:val="21"/>
                <w:u w:val="single"/>
              </w:rPr>
              <w:t xml:space="preserve">     年   月    日    午  时   分</w:t>
            </w:r>
            <w:r>
              <w:rPr>
                <w:rFonts w:hint="eastAsia" w:ascii="宋体" w:hAnsi="宋体"/>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27</w:t>
            </w:r>
          </w:p>
        </w:tc>
        <w:tc>
          <w:tcPr>
            <w:tcW w:w="3445" w:type="dxa"/>
            <w:vAlign w:val="center"/>
          </w:tcPr>
          <w:p>
            <w:pPr>
              <w:spacing w:line="360" w:lineRule="exact"/>
              <w:jc w:val="center"/>
              <w:rPr>
                <w:rFonts w:hint="eastAsia" w:ascii="宋体" w:hAnsi="宋体"/>
                <w:szCs w:val="21"/>
              </w:rPr>
            </w:pPr>
            <w:r>
              <w:rPr>
                <w:rFonts w:hint="eastAsia" w:ascii="宋体" w:hAnsi="宋体"/>
                <w:szCs w:val="21"/>
              </w:rPr>
              <w:t>递交投标文件地点</w:t>
            </w:r>
          </w:p>
        </w:tc>
        <w:tc>
          <w:tcPr>
            <w:tcW w:w="5844" w:type="dxa"/>
            <w:vAlign w:val="center"/>
          </w:tcPr>
          <w:p>
            <w:pPr>
              <w:spacing w:line="360" w:lineRule="exact"/>
              <w:jc w:val="left"/>
              <w:rPr>
                <w:rFonts w:hint="eastAsia" w:ascii="宋体" w:hAnsi="宋体"/>
                <w:szCs w:val="21"/>
              </w:rPr>
            </w:pPr>
            <w:r>
              <w:rPr>
                <w:rFonts w:hint="eastAsia" w:ascii="宋体" w:hAnsi="宋体"/>
                <w:szCs w:val="21"/>
              </w:rPr>
              <w:t>中卫物流园项目部会议室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28</w:t>
            </w:r>
          </w:p>
        </w:tc>
        <w:tc>
          <w:tcPr>
            <w:tcW w:w="3445" w:type="dxa"/>
            <w:vAlign w:val="center"/>
          </w:tcPr>
          <w:p>
            <w:pPr>
              <w:snapToGrid w:val="0"/>
              <w:spacing w:line="400" w:lineRule="exact"/>
              <w:jc w:val="center"/>
              <w:rPr>
                <w:rFonts w:hint="eastAsia" w:ascii="宋体" w:hAnsi="宋体"/>
                <w:szCs w:val="21"/>
              </w:rPr>
            </w:pPr>
            <w:r>
              <w:rPr>
                <w:rFonts w:hint="eastAsia" w:ascii="宋体" w:hAnsi="宋体"/>
                <w:szCs w:val="21"/>
              </w:rPr>
              <w:t>是否退还投标文件</w:t>
            </w:r>
          </w:p>
        </w:tc>
        <w:tc>
          <w:tcPr>
            <w:tcW w:w="5844" w:type="dxa"/>
            <w:vAlign w:val="center"/>
          </w:tcPr>
          <w:p>
            <w:pPr>
              <w:snapToGrid w:val="0"/>
              <w:spacing w:line="400" w:lineRule="exact"/>
              <w:rPr>
                <w:rFonts w:hint="eastAsia"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jc w:val="center"/>
        </w:trPr>
        <w:tc>
          <w:tcPr>
            <w:tcW w:w="626" w:type="dxa"/>
            <w:vAlign w:val="center"/>
          </w:tcPr>
          <w:p>
            <w:pPr>
              <w:snapToGrid w:val="0"/>
              <w:spacing w:line="400" w:lineRule="exact"/>
              <w:jc w:val="center"/>
              <w:rPr>
                <w:rFonts w:hint="eastAsia" w:ascii="宋体" w:hAnsi="宋体"/>
                <w:szCs w:val="21"/>
              </w:rPr>
            </w:pPr>
            <w:r>
              <w:rPr>
                <w:rFonts w:hint="eastAsia" w:ascii="宋体" w:hAnsi="宋体"/>
                <w:szCs w:val="21"/>
              </w:rPr>
              <w:t>29</w:t>
            </w:r>
          </w:p>
        </w:tc>
        <w:tc>
          <w:tcPr>
            <w:tcW w:w="3445" w:type="dxa"/>
            <w:vAlign w:val="center"/>
          </w:tcPr>
          <w:p>
            <w:pPr>
              <w:spacing w:line="360" w:lineRule="exact"/>
              <w:jc w:val="center"/>
              <w:rPr>
                <w:rFonts w:hint="eastAsia" w:ascii="宋体" w:hAnsi="宋体"/>
                <w:szCs w:val="21"/>
              </w:rPr>
            </w:pPr>
            <w:r>
              <w:rPr>
                <w:rFonts w:hint="eastAsia" w:ascii="宋体" w:hAnsi="宋体"/>
                <w:szCs w:val="21"/>
              </w:rPr>
              <w:t>开标时间和地点</w:t>
            </w:r>
          </w:p>
        </w:tc>
        <w:tc>
          <w:tcPr>
            <w:tcW w:w="5844" w:type="dxa"/>
            <w:vAlign w:val="center"/>
          </w:tcPr>
          <w:p>
            <w:pPr>
              <w:spacing w:line="360" w:lineRule="exact"/>
              <w:rPr>
                <w:rFonts w:hint="eastAsia" w:ascii="宋体" w:hAnsi="宋体"/>
                <w:szCs w:val="21"/>
              </w:rPr>
            </w:pPr>
            <w:r>
              <w:rPr>
                <w:rFonts w:hint="eastAsia" w:ascii="宋体" w:hAnsi="宋体"/>
                <w:szCs w:val="21"/>
              </w:rPr>
              <w:t>开标时间：</w:t>
            </w:r>
            <w:r>
              <w:rPr>
                <w:rFonts w:hint="eastAsia" w:ascii="宋体" w:hAnsi="宋体"/>
                <w:szCs w:val="21"/>
                <w:u w:val="single"/>
              </w:rPr>
              <w:t>2017</w:t>
            </w:r>
            <w:r>
              <w:rPr>
                <w:rFonts w:hint="eastAsia" w:ascii="宋体" w:hAnsi="宋体"/>
                <w:szCs w:val="21"/>
              </w:rPr>
              <w:t>年</w:t>
            </w:r>
            <w:r>
              <w:rPr>
                <w:rFonts w:hint="eastAsia" w:ascii="宋体" w:hAnsi="宋体"/>
                <w:szCs w:val="21"/>
                <w:u w:val="single"/>
              </w:rPr>
              <w:t xml:space="preserve"> 12 </w:t>
            </w:r>
            <w:r>
              <w:rPr>
                <w:rFonts w:hint="eastAsia" w:ascii="宋体" w:hAnsi="宋体"/>
                <w:szCs w:val="21"/>
              </w:rPr>
              <w:t>月</w:t>
            </w:r>
            <w:r>
              <w:rPr>
                <w:rFonts w:hint="eastAsia" w:ascii="宋体" w:hAnsi="宋体"/>
                <w:szCs w:val="21"/>
                <w:u w:val="single"/>
              </w:rPr>
              <w:t xml:space="preserve">27 </w:t>
            </w:r>
            <w:r>
              <w:rPr>
                <w:rFonts w:hint="eastAsia" w:ascii="宋体" w:hAnsi="宋体"/>
                <w:szCs w:val="21"/>
              </w:rPr>
              <w:t>日15：00时</w:t>
            </w:r>
          </w:p>
          <w:p>
            <w:pPr>
              <w:spacing w:line="360" w:lineRule="exact"/>
              <w:rPr>
                <w:rFonts w:hint="eastAsia" w:ascii="宋体" w:hAnsi="宋体"/>
                <w:szCs w:val="21"/>
              </w:rPr>
            </w:pPr>
            <w:r>
              <w:rPr>
                <w:rFonts w:hint="eastAsia" w:ascii="宋体" w:hAnsi="宋体"/>
                <w:szCs w:val="21"/>
              </w:rPr>
              <w:t>开标地点：中卫物流园项目部会议室</w:t>
            </w:r>
          </w:p>
        </w:tc>
      </w:tr>
    </w:tbl>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8267C"/>
    <w:rsid w:val="75E8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napToGrid w:val="0"/>
      <w:spacing w:line="360" w:lineRule="auto"/>
      <w:ind w:firstLine="420"/>
    </w:pPr>
    <w:rPr>
      <w:sz w:val="24"/>
      <w:szCs w:val="20"/>
    </w:rPr>
  </w:style>
  <w:style w:type="paragraph" w:styleId="3">
    <w:name w:val="Salutation"/>
    <w:basedOn w:val="1"/>
    <w:next w:val="1"/>
    <w:uiPriority w:val="0"/>
    <w:rPr>
      <w:rFonts w:ascii="Times New Roman" w:hAnsi="Times New Roman"/>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2017-12-20T02:56:00Z</dcterms:created>
  <dc:creator>niuchao</dc:creator>
  <cp:lastModifiedBy>niuchao</cp:lastModifiedBy>
  <dcterms:modified xsi:type="dcterms:W3CDTF">2017-12-20T02:56:43Z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